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附件：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bCs/>
          <w:sz w:val="32"/>
          <w:szCs w:val="32"/>
          <w:highlight w:val="none"/>
        </w:rPr>
        <w:t>用户需求书</w:t>
      </w:r>
    </w:p>
    <w:p>
      <w:pPr>
        <w:rPr>
          <w:rFonts w:ascii="宋体" w:hAnsi="宋体" w:eastAsia="宋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sz w:val="21"/>
          <w:szCs w:val="21"/>
          <w:highlight w:val="none"/>
        </w:rPr>
        <w:t>一</w:t>
      </w:r>
      <w:r>
        <w:rPr>
          <w:rFonts w:ascii="宋体" w:hAnsi="宋体" w:eastAsia="宋体"/>
          <w:b/>
          <w:bCs/>
          <w:sz w:val="21"/>
          <w:szCs w:val="21"/>
          <w:highlight w:val="none"/>
        </w:rPr>
        <w:t>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国家高新技术企业</w:t>
      </w:r>
      <w:r>
        <w:rPr>
          <w:rFonts w:hint="eastAsia" w:ascii="宋体" w:hAnsi="宋体" w:eastAsia="宋体" w:cs="Arial"/>
          <w:color w:val="auto"/>
          <w:kern w:val="0"/>
          <w:szCs w:val="21"/>
          <w:lang w:eastAsia="zh-CN"/>
        </w:rPr>
        <w:t>申报委托咨询</w:t>
      </w:r>
      <w:r>
        <w:rPr>
          <w:rFonts w:hint="eastAsia" w:ascii="宋体" w:hAnsi="宋体" w:eastAsia="宋体" w:cs="Arial"/>
          <w:color w:val="auto"/>
          <w:kern w:val="0"/>
          <w:szCs w:val="21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sz w:val="21"/>
          <w:szCs w:val="21"/>
          <w:highlight w:val="none"/>
        </w:rPr>
        <w:t>二</w:t>
      </w:r>
      <w:r>
        <w:rPr>
          <w:rFonts w:ascii="宋体" w:hAnsi="宋体" w:eastAsia="宋体"/>
          <w:b/>
          <w:bCs/>
          <w:sz w:val="21"/>
          <w:szCs w:val="21"/>
          <w:highlight w:val="none"/>
        </w:rPr>
        <w:t>、项目说明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1、项目主要内容：开展2022年国家高新技术企业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认定</w:t>
      </w:r>
      <w:r>
        <w:rPr>
          <w:rFonts w:ascii="宋体" w:hAnsi="宋体" w:eastAsia="宋体"/>
          <w:sz w:val="21"/>
          <w:szCs w:val="21"/>
          <w:highlight w:val="none"/>
        </w:rPr>
        <w:t>辅导及申报，包括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但不限于</w:t>
      </w:r>
      <w:r>
        <w:rPr>
          <w:rFonts w:ascii="宋体" w:hAnsi="宋体" w:eastAsia="宋体"/>
          <w:sz w:val="21"/>
          <w:szCs w:val="21"/>
          <w:highlight w:val="none"/>
        </w:rPr>
        <w:t>申请认定前的知识产权规划及代理、协助我司和会计事务所调整研发辅助账和审计报告、撰写认定文件等。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2、服务对象：广州市国际工程咨询有限公司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3、服务期限：自合同签订之日至2022年12月31日，若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未</w:t>
      </w:r>
      <w:r>
        <w:rPr>
          <w:rFonts w:ascii="宋体" w:hAnsi="宋体" w:eastAsia="宋体"/>
          <w:sz w:val="21"/>
          <w:szCs w:val="21"/>
          <w:highlight w:val="none"/>
        </w:rPr>
        <w:t>通过2022年国家高新技术企业认定，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则</w:t>
      </w:r>
      <w:r>
        <w:rPr>
          <w:rFonts w:ascii="宋体" w:hAnsi="宋体" w:eastAsia="宋体"/>
          <w:sz w:val="21"/>
          <w:szCs w:val="21"/>
          <w:highlight w:val="none"/>
        </w:rPr>
        <w:t>顺延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两</w:t>
      </w:r>
      <w:r>
        <w:rPr>
          <w:rFonts w:ascii="宋体" w:hAnsi="宋体" w:eastAsia="宋体"/>
          <w:sz w:val="21"/>
          <w:szCs w:val="21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4</w:t>
      </w:r>
      <w:r>
        <w:rPr>
          <w:rFonts w:ascii="宋体" w:hAnsi="宋体" w:eastAsia="宋体"/>
          <w:sz w:val="21"/>
          <w:szCs w:val="21"/>
          <w:highlight w:val="none"/>
        </w:rPr>
        <w:t>、服务费用：总预算不高于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18</w:t>
      </w:r>
      <w:r>
        <w:rPr>
          <w:rFonts w:ascii="宋体" w:hAnsi="宋体" w:eastAsia="宋体"/>
          <w:sz w:val="21"/>
          <w:szCs w:val="21"/>
          <w:highlight w:val="none"/>
        </w:rPr>
        <w:t>万元，若需要根据国家高新技术企业认定的政策调整而需要新增费用支出，需要跟我司提前沟通。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5</w:t>
      </w:r>
      <w:r>
        <w:rPr>
          <w:rFonts w:ascii="宋体" w:hAnsi="宋体" w:eastAsia="宋体"/>
          <w:sz w:val="21"/>
          <w:szCs w:val="21"/>
          <w:highlight w:val="none"/>
        </w:rPr>
        <w:t>、中标人无法执行合同条款时（以协议单位提供书面为依据），</w:t>
      </w:r>
      <w:r>
        <w:rPr>
          <w:rFonts w:hint="eastAsia" w:ascii="宋体" w:hAnsi="宋体" w:eastAsia="宋体"/>
          <w:sz w:val="21"/>
          <w:szCs w:val="21"/>
          <w:highlight w:val="none"/>
        </w:rPr>
        <w:t>我司</w:t>
      </w:r>
      <w:r>
        <w:rPr>
          <w:rFonts w:ascii="宋体" w:hAnsi="宋体" w:eastAsia="宋体"/>
          <w:sz w:val="21"/>
          <w:szCs w:val="21"/>
          <w:highlight w:val="none"/>
        </w:rPr>
        <w:t>可另行选择服务单位，中标人不得有异议，但</w:t>
      </w:r>
      <w:r>
        <w:rPr>
          <w:rFonts w:hint="eastAsia" w:ascii="宋体" w:hAnsi="宋体" w:eastAsia="宋体"/>
          <w:sz w:val="21"/>
          <w:szCs w:val="21"/>
          <w:highlight w:val="none"/>
        </w:rPr>
        <w:t>我司</w:t>
      </w:r>
      <w:r>
        <w:rPr>
          <w:rFonts w:ascii="宋体" w:hAnsi="宋体" w:eastAsia="宋体"/>
          <w:sz w:val="21"/>
          <w:szCs w:val="21"/>
          <w:highlight w:val="none"/>
        </w:rPr>
        <w:t>不以这一理由违法排斥中标人服务业务。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7、</w:t>
      </w:r>
      <w:r>
        <w:rPr>
          <w:rFonts w:hint="eastAsia" w:ascii="宋体" w:hAnsi="宋体" w:eastAsia="宋体"/>
          <w:sz w:val="21"/>
          <w:szCs w:val="21"/>
          <w:highlight w:val="none"/>
        </w:rPr>
        <w:t>我司</w:t>
      </w:r>
      <w:r>
        <w:rPr>
          <w:rFonts w:ascii="宋体" w:hAnsi="宋体" w:eastAsia="宋体"/>
          <w:sz w:val="21"/>
          <w:szCs w:val="21"/>
          <w:highlight w:val="none"/>
        </w:rPr>
        <w:t>有权单方终止合同情况：中标人的企业资质在服务期内发生变化不再符合要求；在协议期间内，中标人反悔，拒绝履行合同条款</w:t>
      </w:r>
      <w:r>
        <w:rPr>
          <w:rFonts w:hint="eastAsia" w:ascii="宋体" w:hAnsi="宋体" w:eastAsia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sz w:val="21"/>
          <w:szCs w:val="21"/>
          <w:highlight w:val="none"/>
        </w:rPr>
        <w:t>三</w:t>
      </w:r>
      <w:r>
        <w:rPr>
          <w:rFonts w:ascii="宋体" w:hAnsi="宋体" w:eastAsia="宋体"/>
          <w:b/>
          <w:bCs/>
          <w:sz w:val="21"/>
          <w:szCs w:val="21"/>
          <w:highlight w:val="none"/>
        </w:rPr>
        <w:t>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成功申报项目，提供以下服务，包括但不限于：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1、根据我司主营业务挖掘知识产权，确定申请主题和数量，并代理其中的知识产权申请业务。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sz w:val="21"/>
          <w:szCs w:val="21"/>
          <w:highlight w:val="none"/>
        </w:rPr>
        <w:t>、根据我司的研发项目归档材料、加计扣除申报材料、研发费用台账等材料，确定出近</w:t>
      </w:r>
      <w:r>
        <w:rPr>
          <w:rFonts w:ascii="宋体" w:hAnsi="宋体" w:eastAsia="宋体"/>
          <w:sz w:val="21"/>
          <w:szCs w:val="21"/>
          <w:highlight w:val="none"/>
        </w:rPr>
        <w:t>三个年度的研发项目</w:t>
      </w:r>
      <w:r>
        <w:rPr>
          <w:rFonts w:hint="eastAsia" w:ascii="宋体" w:hAnsi="宋体" w:eastAsia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3</w:t>
      </w:r>
      <w:r>
        <w:rPr>
          <w:rFonts w:hint="eastAsia" w:ascii="宋体" w:hAnsi="宋体" w:eastAsia="宋体"/>
          <w:sz w:val="21"/>
          <w:szCs w:val="21"/>
          <w:highlight w:val="none"/>
        </w:rPr>
        <w:t>、</w:t>
      </w:r>
      <w:r>
        <w:rPr>
          <w:rFonts w:ascii="宋体" w:hAnsi="宋体" w:eastAsia="宋体"/>
          <w:sz w:val="21"/>
          <w:szCs w:val="21"/>
          <w:highlight w:val="none"/>
        </w:rPr>
        <w:t>协助我司和会计事务所调整研发辅助账和审计报告</w:t>
      </w:r>
      <w:r>
        <w:rPr>
          <w:rFonts w:hint="eastAsia" w:ascii="宋体" w:hAnsi="宋体" w:eastAsia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4</w:t>
      </w:r>
      <w:r>
        <w:rPr>
          <w:rFonts w:hint="eastAsia" w:ascii="宋体" w:hAnsi="宋体" w:eastAsia="宋体"/>
          <w:sz w:val="21"/>
          <w:szCs w:val="21"/>
          <w:highlight w:val="none"/>
        </w:rPr>
        <w:t>、根据我司已有文件补充</w:t>
      </w: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完善</w:t>
      </w:r>
      <w:r>
        <w:rPr>
          <w:rFonts w:hint="eastAsia" w:ascii="宋体" w:hAnsi="宋体" w:eastAsia="宋体"/>
          <w:sz w:val="21"/>
          <w:szCs w:val="21"/>
          <w:highlight w:val="none"/>
        </w:rPr>
        <w:t>文件制度体系并补充相应的执行文件。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5</w:t>
      </w:r>
      <w:r>
        <w:rPr>
          <w:rFonts w:hint="eastAsia" w:ascii="宋体" w:hAnsi="宋体" w:eastAsia="宋体"/>
          <w:sz w:val="21"/>
          <w:szCs w:val="21"/>
          <w:highlight w:val="none"/>
        </w:rPr>
        <w:t>、撰写</w:t>
      </w:r>
      <w:r>
        <w:rPr>
          <w:rFonts w:ascii="宋体" w:hAnsi="宋体" w:eastAsia="宋体"/>
          <w:sz w:val="21"/>
          <w:szCs w:val="21"/>
          <w:highlight w:val="none"/>
        </w:rPr>
        <w:t>国家高新技术企业认定</w:t>
      </w:r>
      <w:r>
        <w:rPr>
          <w:rFonts w:hint="eastAsia" w:ascii="宋体" w:hAnsi="宋体" w:eastAsia="宋体"/>
          <w:sz w:val="21"/>
          <w:szCs w:val="21"/>
          <w:highlight w:val="none"/>
        </w:rPr>
        <w:t>材料并进行网上申报。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ascii="宋体" w:hAnsi="宋体" w:eastAsia="宋体"/>
          <w:sz w:val="21"/>
          <w:szCs w:val="21"/>
          <w:highlight w:val="none"/>
        </w:rPr>
        <w:t>6</w:t>
      </w:r>
      <w:r>
        <w:rPr>
          <w:rFonts w:hint="eastAsia" w:ascii="宋体" w:hAnsi="宋体" w:eastAsia="宋体"/>
          <w:sz w:val="21"/>
          <w:szCs w:val="21"/>
          <w:highlight w:val="none"/>
        </w:rPr>
        <w:t>、负责跟进评审进展、申诉、抽查答辩等事项，并及时向我司反馈。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highlight w:val="none"/>
          <w:lang w:val="en-US" w:eastAsia="zh-CN"/>
        </w:rPr>
        <w:t>7、申报过程中需要的其他相关事项。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sz w:val="21"/>
          <w:szCs w:val="21"/>
          <w:highlight w:val="none"/>
        </w:rPr>
        <w:t>四、结算方式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  <w:highlight w:val="none"/>
        </w:rPr>
        <w:t>根据项目开展的情况和委托情况，单独签订相对应的合同，根据合同的结算方式进行结算。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highlight w:val="none"/>
          <w:lang w:val="en-US" w:eastAsia="zh-CN"/>
        </w:rPr>
        <w:t>评标方法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本项目采用综合评分法，具体评分标准见下表。</w:t>
      </w:r>
    </w:p>
    <w:tbl>
      <w:tblPr>
        <w:tblStyle w:val="4"/>
        <w:tblW w:w="8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462"/>
        <w:gridCol w:w="51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最高分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sz w:val="20"/>
                <w:szCs w:val="20"/>
                <w:lang w:val="en-US" w:eastAsia="zh-CN" w:bidi="ar"/>
              </w:rPr>
              <w:t>以最低报价为评标基准价，其价格分为满分30分，其他投标人的价格分统一按以下公式计算：投标报价得分=（评标基准价/投标人的投标报价）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×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9"/>
                <w:rFonts w:eastAsia="宋体"/>
                <w:sz w:val="20"/>
                <w:szCs w:val="20"/>
                <w:lang w:val="en-US" w:eastAsia="zh-CN" w:bidi="ar"/>
              </w:rPr>
              <w:t>×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（70分）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投标人具有专利职业资格证书数量每份得0.3分，本项最高得分15分。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所有投标人中，近3年专利代理数量排名第一名得15分，每递减1名扣3分，最低为0分。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所有投标人中，近3年获得国家级荣誉排名第一名得15分，每递减1名扣3分，最低为0分。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所有投标人中，近3年成功申报高新技术企业的工程咨询类公司业绩排名第一的得25分，每递减1名扣5分，最低为0分。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</w:pPr>
    </w:p>
    <w:sectPr>
      <w:pgSz w:w="11906" w:h="16838"/>
      <w:pgMar w:top="1157" w:right="1689" w:bottom="115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EB54A"/>
    <w:multiLevelType w:val="singleLevel"/>
    <w:tmpl w:val="9C6EB54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5A"/>
    <w:rsid w:val="00473E06"/>
    <w:rsid w:val="0056185A"/>
    <w:rsid w:val="00572FA5"/>
    <w:rsid w:val="009B571D"/>
    <w:rsid w:val="00A93C6E"/>
    <w:rsid w:val="00CA77DD"/>
    <w:rsid w:val="05575A79"/>
    <w:rsid w:val="067A479F"/>
    <w:rsid w:val="06F16CBA"/>
    <w:rsid w:val="094B5C8D"/>
    <w:rsid w:val="0AC048A7"/>
    <w:rsid w:val="1007016A"/>
    <w:rsid w:val="140F7012"/>
    <w:rsid w:val="22AA6825"/>
    <w:rsid w:val="23237256"/>
    <w:rsid w:val="24D90D56"/>
    <w:rsid w:val="2C6D7D28"/>
    <w:rsid w:val="30612699"/>
    <w:rsid w:val="313A7488"/>
    <w:rsid w:val="31CD7AA9"/>
    <w:rsid w:val="31FA52F3"/>
    <w:rsid w:val="325F45A5"/>
    <w:rsid w:val="3C155CF4"/>
    <w:rsid w:val="3C8A71FA"/>
    <w:rsid w:val="3E256412"/>
    <w:rsid w:val="40811816"/>
    <w:rsid w:val="4431347D"/>
    <w:rsid w:val="465962D5"/>
    <w:rsid w:val="4DDA3E8B"/>
    <w:rsid w:val="570D41EE"/>
    <w:rsid w:val="5E262C8C"/>
    <w:rsid w:val="5F703043"/>
    <w:rsid w:val="6ADE61FD"/>
    <w:rsid w:val="6F16033C"/>
    <w:rsid w:val="738863B8"/>
    <w:rsid w:val="773E521A"/>
    <w:rsid w:val="7B4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578</Characters>
  <Lines>4</Lines>
  <Paragraphs>1</Paragraphs>
  <TotalTime>17</TotalTime>
  <ScaleCrop>false</ScaleCrop>
  <LinksUpToDate>false</LinksUpToDate>
  <CharactersWithSpaces>678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2021-09-02T06:03:00Z</dcterms:created>
  <dc:creator>李 炎威</dc:creator>
  <cp:lastModifiedBy>dt</cp:lastModifiedBy>
  <cp:lastPrinted>2021-09-03T00:32:00Z</cp:lastPrinted>
  <dcterms:modified xsi:type="dcterms:W3CDTF">2021-09-06T01:03:07Z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F4ED83F0BEE44F7F9C5481DA550F2204</vt:lpwstr>
  </property>
</Properties>
</file>